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AB4B" w14:textId="77777777" w:rsidR="003227D6" w:rsidRDefault="003227D6" w:rsidP="003227D6"/>
    <w:p w14:paraId="14214E8C" w14:textId="77777777" w:rsidR="008E2BE6" w:rsidRDefault="008E2BE6" w:rsidP="00EC7474">
      <w:pPr>
        <w:jc w:val="right"/>
      </w:pPr>
    </w:p>
    <w:p w14:paraId="5566AB50" w14:textId="6B432924" w:rsidR="008E2BE6" w:rsidRPr="008E2BE6" w:rsidRDefault="008E2BE6" w:rsidP="008E2BE6">
      <w:pPr>
        <w:pStyle w:val="Nadpis1"/>
        <w:spacing w:line="240" w:lineRule="auto"/>
        <w:rPr>
          <w:i w:val="0"/>
          <w:iCs/>
        </w:rPr>
      </w:pPr>
      <w:r w:rsidRPr="008E2BE6">
        <w:rPr>
          <w:i w:val="0"/>
          <w:iCs/>
        </w:rPr>
        <w:t xml:space="preserve">Politika integrovaného </w:t>
      </w:r>
      <w:r w:rsidRPr="008E2BE6">
        <w:rPr>
          <w:i w:val="0"/>
          <w:iCs/>
        </w:rPr>
        <w:br/>
        <w:t>systému managementu</w:t>
      </w:r>
      <w:r w:rsidRPr="008E2BE6">
        <w:rPr>
          <w:i w:val="0"/>
          <w:iCs/>
        </w:rPr>
        <w:br/>
        <w:t>společnosti RPM Group</w:t>
      </w:r>
    </w:p>
    <w:p w14:paraId="5EC6FE5E" w14:textId="77777777" w:rsidR="008E2BE6" w:rsidRDefault="008E2BE6" w:rsidP="008E2BE6"/>
    <w:p w14:paraId="73D4C5DC" w14:textId="44B76D8D" w:rsidR="00393AF6" w:rsidRDefault="008E2BE6" w:rsidP="008E2BE6">
      <w:pPr>
        <w:jc w:val="both"/>
      </w:pPr>
      <w:r>
        <w:t xml:space="preserve">Naším cílem je uspokojování potřeb zákazníka v oblasti </w:t>
      </w:r>
      <w:r w:rsidRPr="00593779">
        <w:t xml:space="preserve">facility services (např. úklidových prací, technické správy budov, energetického managementu, zajišťování BOZP a PO aj.) </w:t>
      </w:r>
      <w:r>
        <w:t>na základě zajištění způsobilosti personálního, technického a materiálního zabezpečení všech vykonávaných činností pomocí zavedeného a certifikovaného systému managementu kvality, ochrany životního prostředí, bezpečnosti práce a bezpečnosti informací. Udržování a trvalé zlepšování integrovaného systému je základní podmínka k dosažení tohoto cíle.</w:t>
      </w:r>
    </w:p>
    <w:p w14:paraId="1640E807" w14:textId="77777777" w:rsidR="008E2BE6" w:rsidRPr="00054633" w:rsidRDefault="008E2BE6" w:rsidP="008E2BE6">
      <w:pPr>
        <w:jc w:val="both"/>
      </w:pPr>
      <w:r w:rsidRPr="00054633">
        <w:t xml:space="preserve">Základním </w:t>
      </w:r>
      <w:r>
        <w:t xml:space="preserve">kamenem části systému managementu týkající se </w:t>
      </w:r>
      <w:r w:rsidRPr="00054633">
        <w:t xml:space="preserve">informační bezpečnosti je zabezpečit kontinuální integritu, dostupnost a důvěrnost datových a jiných aktiv. </w:t>
      </w:r>
    </w:p>
    <w:p w14:paraId="7748C849" w14:textId="76F72632" w:rsidR="008E2BE6" w:rsidRDefault="008E2BE6" w:rsidP="008E2BE6">
      <w:pPr>
        <w:jc w:val="both"/>
      </w:pPr>
      <w:r>
        <w:t xml:space="preserve">Naším zájmem je </w:t>
      </w:r>
      <w:r w:rsidRPr="00054633">
        <w:t>chránit všechna informační aktiva a aktiva využívaná na jejich zpracování vůči externím i interním hrozbám, jejich zneužiti, prozrazení nebo zničení</w:t>
      </w:r>
      <w:r>
        <w:t xml:space="preserve"> a to včetně informací našich zákazníků a partnerů.</w:t>
      </w:r>
    </w:p>
    <w:p w14:paraId="1A8FF6D1" w14:textId="1C4C2A65" w:rsidR="008E2BE6" w:rsidRPr="003E005D" w:rsidRDefault="008E2BE6" w:rsidP="00393AF6">
      <w:pPr>
        <w:jc w:val="both"/>
        <w:rPr>
          <w:b/>
        </w:rPr>
      </w:pPr>
      <w:r w:rsidRPr="003E005D">
        <w:rPr>
          <w:b/>
        </w:rPr>
        <w:t xml:space="preserve">Naše firma chce profesionálním způsobem </w:t>
      </w:r>
      <w:r>
        <w:rPr>
          <w:b/>
        </w:rPr>
        <w:t>dosáhnout vedoucí pozice</w:t>
      </w:r>
      <w:r w:rsidRPr="003E005D">
        <w:rPr>
          <w:b/>
        </w:rPr>
        <w:t xml:space="preserve"> na trhu poskytováním služeb s důrazem na:</w:t>
      </w:r>
    </w:p>
    <w:p w14:paraId="1FFC819A" w14:textId="77777777" w:rsidR="008E2BE6" w:rsidRDefault="008E2BE6" w:rsidP="008E2B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F3B5E">
        <w:rPr>
          <w:b/>
        </w:rPr>
        <w:t>vysokou kvalitu</w:t>
      </w:r>
      <w:r>
        <w:t xml:space="preserve"> svých služeb podle požadavků zákazníka, </w:t>
      </w:r>
    </w:p>
    <w:p w14:paraId="3504A3F9" w14:textId="77777777" w:rsidR="008E2BE6" w:rsidRDefault="008E2BE6" w:rsidP="008E2B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dodržování </w:t>
      </w:r>
      <w:r w:rsidRPr="007E166F">
        <w:rPr>
          <w:b/>
        </w:rPr>
        <w:t>optimálních nákladů</w:t>
      </w:r>
      <w:r>
        <w:t xml:space="preserve"> a finanční disciplíny</w:t>
      </w:r>
    </w:p>
    <w:p w14:paraId="0E1355AF" w14:textId="77777777" w:rsidR="008E2BE6" w:rsidRDefault="008E2BE6" w:rsidP="008E2B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předcházení a </w:t>
      </w:r>
      <w:r w:rsidRPr="007E166F">
        <w:rPr>
          <w:b/>
        </w:rPr>
        <w:t>snižování zatěžování životního prostředí</w:t>
      </w:r>
      <w:r>
        <w:t xml:space="preserve"> </w:t>
      </w:r>
    </w:p>
    <w:p w14:paraId="16CAE654" w14:textId="77777777" w:rsidR="008E2BE6" w:rsidRDefault="008E2BE6" w:rsidP="008E2B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předcházení a </w:t>
      </w:r>
      <w:r w:rsidRPr="007E166F">
        <w:rPr>
          <w:b/>
        </w:rPr>
        <w:t>zabránění ohrožování a poškozování lidského zdraví</w:t>
      </w:r>
    </w:p>
    <w:p w14:paraId="00F2F07F" w14:textId="77777777" w:rsidR="008E2BE6" w:rsidRDefault="008E2BE6" w:rsidP="008E2B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7E166F">
        <w:rPr>
          <w:b/>
        </w:rPr>
        <w:t>prevenci rizik</w:t>
      </w:r>
      <w:r>
        <w:t xml:space="preserve"> a stálé zlepšování pracovních podmínek</w:t>
      </w:r>
    </w:p>
    <w:p w14:paraId="0300F2A9" w14:textId="77777777" w:rsidR="008E2BE6" w:rsidRPr="004C3D3C" w:rsidRDefault="008E2BE6" w:rsidP="008E2B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7E166F">
        <w:rPr>
          <w:b/>
        </w:rPr>
        <w:t>řízení rozvoje informační bezpečnosti</w:t>
      </w:r>
      <w:r w:rsidRPr="004C3D3C">
        <w:t xml:space="preserve"> uvnitř společnosti i na rozhraníc</w:t>
      </w:r>
      <w:r>
        <w:t>h s našimi zákazníky i partnery</w:t>
      </w:r>
      <w:r w:rsidRPr="004C3D3C">
        <w:t xml:space="preserve"> </w:t>
      </w:r>
    </w:p>
    <w:p w14:paraId="5669EB8D" w14:textId="77777777" w:rsidR="008E2BE6" w:rsidRPr="004C3D3C" w:rsidRDefault="008E2BE6" w:rsidP="008E2B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</w:t>
      </w:r>
      <w:r w:rsidRPr="004C3D3C">
        <w:t>os</w:t>
      </w:r>
      <w:r>
        <w:t>ažení</w:t>
      </w:r>
      <w:r w:rsidRPr="004C3D3C">
        <w:t>, udržov</w:t>
      </w:r>
      <w:r>
        <w:t>ání</w:t>
      </w:r>
      <w:r w:rsidRPr="004C3D3C">
        <w:t xml:space="preserve"> a </w:t>
      </w:r>
      <w:r w:rsidRPr="007E166F">
        <w:rPr>
          <w:b/>
        </w:rPr>
        <w:t>zlepšování ochrany aktiv</w:t>
      </w:r>
      <w:r>
        <w:t xml:space="preserve"> společnosti i našich zákazníků a partnerů</w:t>
      </w:r>
      <w:r w:rsidRPr="004C3D3C">
        <w:t xml:space="preserve">. </w:t>
      </w:r>
    </w:p>
    <w:p w14:paraId="0C817835" w14:textId="77777777" w:rsidR="00393AF6" w:rsidRDefault="00393AF6" w:rsidP="008E2BE6"/>
    <w:p w14:paraId="636A15E8" w14:textId="77777777" w:rsidR="008E2BE6" w:rsidRDefault="008E2BE6" w:rsidP="008E2BE6">
      <w:pPr>
        <w:jc w:val="both"/>
      </w:pPr>
      <w:r>
        <w:t>Plnění všech relevantních legislativních předpisů pro ochranu životního prostředí, bezpečnosti práce a ochrany informací chápeme jako samozřejmý základ integrovaného systému managementu.</w:t>
      </w:r>
    </w:p>
    <w:p w14:paraId="6B27B74F" w14:textId="02814C12" w:rsidR="00393AF6" w:rsidRDefault="008E2BE6" w:rsidP="008E2BE6">
      <w:pPr>
        <w:jc w:val="both"/>
      </w:pPr>
      <w:r>
        <w:t>Proto požadujeme od všech zaměstnanců dodržování stanovených parametrů v oblasti kvality, životního prostředí, bezpečnosti práce a bezpečnosti informací při výkonu všech činností ve firmě. Ve svém důsledku je tento fakt zpětně výhodný i pro všechny zaměstnance naší firmy,</w:t>
      </w:r>
    </w:p>
    <w:p w14:paraId="77D75F69" w14:textId="6DB03773" w:rsidR="008E2BE6" w:rsidRDefault="008E2BE6" w:rsidP="008E2BE6">
      <w:pPr>
        <w:jc w:val="both"/>
      </w:pPr>
      <w:r>
        <w:t>kteří jsou vedeni k chápání integrovaného systému managementu jako nezbytné součásti své práce.</w:t>
      </w:r>
    </w:p>
    <w:p w14:paraId="7A2D5C57" w14:textId="1DEB62BA" w:rsidR="00884FAC" w:rsidRDefault="008E2BE6" w:rsidP="008E2BE6">
      <w:pPr>
        <w:ind w:right="-142"/>
      </w:pPr>
      <w:r w:rsidRPr="00E8624B">
        <w:t>Současně umožňujeme zaměstnancům společnosti i našim smluvním spolupracovníkům komunikovat o podnětech ke zlepšování řízení BOZP s vedením společnosti prostřednictvím zvoleného zástupce zaměstnanců, popř. prostřednictvím vedoucích prací.</w:t>
      </w:r>
    </w:p>
    <w:p w14:paraId="07619947" w14:textId="77777777" w:rsidR="00586C39" w:rsidRPr="00586C39" w:rsidRDefault="00586C39" w:rsidP="00586C39">
      <w:pPr>
        <w:jc w:val="center"/>
      </w:pPr>
    </w:p>
    <w:p w14:paraId="29A55FB2" w14:textId="08D96CF9" w:rsidR="00393AF6" w:rsidRPr="00393AF6" w:rsidRDefault="00393AF6" w:rsidP="00393AF6">
      <w:pPr>
        <w:rPr>
          <w:b/>
        </w:rPr>
      </w:pPr>
      <w:r>
        <w:rPr>
          <w:b/>
        </w:rPr>
        <w:lastRenderedPageBreak/>
        <w:t>Výše uvedených strategických cílů společnosti se v</w:t>
      </w:r>
      <w:r w:rsidRPr="003E005D">
        <w:rPr>
          <w:b/>
        </w:rPr>
        <w:t>rchol</w:t>
      </w:r>
      <w:r>
        <w:rPr>
          <w:b/>
        </w:rPr>
        <w:t>ové</w:t>
      </w:r>
      <w:r w:rsidRPr="003E005D">
        <w:rPr>
          <w:b/>
        </w:rPr>
        <w:t xml:space="preserve"> vedení </w:t>
      </w:r>
      <w:r>
        <w:rPr>
          <w:b/>
        </w:rPr>
        <w:t>snaží dosáhnout především zaměřením na</w:t>
      </w:r>
      <w:r w:rsidRPr="003E005D">
        <w:rPr>
          <w:b/>
        </w:rPr>
        <w:t>:</w:t>
      </w:r>
    </w:p>
    <w:p w14:paraId="4854ED7B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budování a upevnění vedoucí pozice v oboru facility services s cílem oslovit co nejširší okruh zákazníků</w:t>
      </w:r>
    </w:p>
    <w:p w14:paraId="7D275BE6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dosažení objemového a finančního růstu v jednotlivých oblastech svých činností</w:t>
      </w:r>
    </w:p>
    <w:p w14:paraId="69FD8D0C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zajištění, aby firma byla vnímána všemi externími společnostmi jako specialista na kompletní zajištění facility services</w:t>
      </w:r>
    </w:p>
    <w:p w14:paraId="3F19075C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rozvíjení úrovně technologie jednotlivých činností za účelem zabezpečení kvality služeb a zvyšování efektivnosti</w:t>
      </w:r>
    </w:p>
    <w:p w14:paraId="3E3C33E2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rozvíjení odborné kvalifikace zaměstnanců a zavádění pracovních postupů, které povedou ke zvyšování spokojenosti zákazníků a zvýšení úrovně</w:t>
      </w:r>
      <w:r w:rsidRPr="004C3D3C">
        <w:t xml:space="preserve"> správy informač</w:t>
      </w:r>
      <w:r>
        <w:t>ního sytému a uživatelské úrovně</w:t>
      </w:r>
      <w:r w:rsidRPr="004C3D3C">
        <w:t xml:space="preserve"> všech zaměstnanců</w:t>
      </w:r>
    </w:p>
    <w:p w14:paraId="269F2850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zajištění odpovědného přístupu k životnímu prostředí včetně pracovních podmínek</w:t>
      </w:r>
    </w:p>
    <w:p w14:paraId="42DA5C47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zvyšování úrovně bezpečnosti a ochrany zdraví na pracovištích</w:t>
      </w:r>
    </w:p>
    <w:p w14:paraId="4E12FA1E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prosazování BOZP vedoucími pracovníky na všech jimi řízených úsecích a projednávání této oblasti se zaměstnanci</w:t>
      </w:r>
    </w:p>
    <w:p w14:paraId="49122112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zvyšování</w:t>
      </w:r>
      <w:r w:rsidRPr="00353334">
        <w:t xml:space="preserve"> účinnost</w:t>
      </w:r>
      <w:r>
        <w:t>i</w:t>
      </w:r>
      <w:r w:rsidRPr="00353334">
        <w:t xml:space="preserve"> </w:t>
      </w:r>
      <w:r>
        <w:t xml:space="preserve">integrovaného </w:t>
      </w:r>
      <w:r w:rsidRPr="00353334">
        <w:t xml:space="preserve">systému </w:t>
      </w:r>
      <w:r>
        <w:t>managementu p</w:t>
      </w:r>
      <w:r w:rsidRPr="00353334">
        <w:t>ravidelným monitorováním</w:t>
      </w:r>
      <w:r>
        <w:t>:</w:t>
      </w:r>
    </w:p>
    <w:p w14:paraId="578B9704" w14:textId="77777777" w:rsidR="00393AF6" w:rsidRDefault="00393AF6" w:rsidP="00393AF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F3B5E">
        <w:t>plnění cílů a cílových hodnot vycházejících z analýzy rizik a této politiky</w:t>
      </w:r>
      <w:r w:rsidRPr="00353334">
        <w:t xml:space="preserve"> </w:t>
      </w:r>
    </w:p>
    <w:p w14:paraId="212D4860" w14:textId="77777777" w:rsidR="00393AF6" w:rsidRDefault="00393AF6" w:rsidP="00393AF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hodnocení rizik</w:t>
      </w:r>
    </w:p>
    <w:p w14:paraId="613E4F22" w14:textId="77777777" w:rsidR="00393AF6" w:rsidRDefault="00393AF6" w:rsidP="00393AF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řízení</w:t>
      </w:r>
      <w:r w:rsidRPr="00353334">
        <w:t xml:space="preserve"> bezpečnostních událostí a incidentů</w:t>
      </w:r>
    </w:p>
    <w:p w14:paraId="2E6EB766" w14:textId="77777777" w:rsidR="00393AF6" w:rsidRPr="00353334" w:rsidRDefault="00393AF6" w:rsidP="00393AF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úrovně plnění </w:t>
      </w:r>
      <w:r w:rsidRPr="00353334">
        <w:t xml:space="preserve">nápravných a preventivních opatření </w:t>
      </w:r>
    </w:p>
    <w:p w14:paraId="687E9B0B" w14:textId="77777777" w:rsidR="00393AF6" w:rsidRPr="004C3D3C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o</w:t>
      </w:r>
      <w:r w:rsidRPr="004C3D3C">
        <w:t>bran</w:t>
      </w:r>
      <w:r>
        <w:t>u</w:t>
      </w:r>
      <w:r w:rsidRPr="004C3D3C">
        <w:t xml:space="preserve"> před neautorizovaným fyzickým přístupem, poškozením a ohrožováním pr</w:t>
      </w:r>
      <w:r>
        <w:t xml:space="preserve">ostoru a informací organizace </w:t>
      </w:r>
    </w:p>
    <w:p w14:paraId="5C0EF0C7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</w:t>
      </w:r>
      <w:r w:rsidRPr="004C3D3C">
        <w:t xml:space="preserve">abezpečení správného a bezpečného provozu prostředků zpracovávajících informace. </w:t>
      </w:r>
    </w:p>
    <w:p w14:paraId="4437DED4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ř</w:t>
      </w:r>
      <w:r w:rsidRPr="004C3D3C">
        <w:t xml:space="preserve">ízení přístupu k informacím. </w:t>
      </w:r>
    </w:p>
    <w:p w14:paraId="2E6C515E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4C3D3C">
        <w:t>ověřování stavu bezpečnosti metodami pravidelných kontrol, vedení záznamů, nezávislými interními a externími audity</w:t>
      </w:r>
    </w:p>
    <w:p w14:paraId="0C7A61A3" w14:textId="77777777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prez</w:t>
      </w:r>
      <w:r w:rsidRPr="005F3B5E">
        <w:t>entování profesionálního přístupu a postavení skupiny RPM Group na současném trhu</w:t>
      </w:r>
      <w:r>
        <w:t xml:space="preserve"> přesvědčivým a pevným</w:t>
      </w:r>
      <w:r w:rsidRPr="005F3B5E">
        <w:t xml:space="preserve"> uplatňování zásad informační bezpečnosti vůči smluvním partnerům a třetím stranám </w:t>
      </w:r>
    </w:p>
    <w:p w14:paraId="7F5EFDBC" w14:textId="1DEE4026" w:rsidR="00393AF6" w:rsidRDefault="00393AF6" w:rsidP="00393AF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poskytování</w:t>
      </w:r>
      <w:r w:rsidRPr="005F3B5E">
        <w:t xml:space="preserve"> </w:t>
      </w:r>
      <w:r>
        <w:t>potřebné míry</w:t>
      </w:r>
      <w:r w:rsidRPr="005F3B5E">
        <w:t xml:space="preserve"> jistoty zákazníkům, smluvním partnerům, ale i svým zaměstnancům při nakládání s jejich aktivy a informacemi</w:t>
      </w:r>
      <w:r>
        <w:t xml:space="preserve"> </w:t>
      </w:r>
    </w:p>
    <w:p w14:paraId="581FC32D" w14:textId="77777777" w:rsidR="00393AF6" w:rsidRPr="005F3B5E" w:rsidRDefault="00393AF6" w:rsidP="00393AF6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</w:pPr>
    </w:p>
    <w:p w14:paraId="7A39211C" w14:textId="77777777" w:rsidR="00393AF6" w:rsidRDefault="00393AF6" w:rsidP="00393AF6">
      <w:pPr>
        <w:spacing w:before="120" w:line="240" w:lineRule="exact"/>
      </w:pPr>
      <w:r>
        <w:t xml:space="preserve">Všechny procesy ve firmě jsou řízeny a prováděny v souladu s požadavky ISO 9001, </w:t>
      </w:r>
    </w:p>
    <w:p w14:paraId="20EC6985" w14:textId="33D67F1B" w:rsidR="00393AF6" w:rsidRDefault="00393AF6" w:rsidP="00393AF6">
      <w:pPr>
        <w:spacing w:before="120" w:line="240" w:lineRule="exact"/>
      </w:pPr>
      <w:r>
        <w:t>ISO 140</w:t>
      </w:r>
      <w:r w:rsidRPr="00E8624B">
        <w:t xml:space="preserve">01, ISO 45001 a </w:t>
      </w:r>
      <w:r>
        <w:t>ISO/IEC 27001.</w:t>
      </w:r>
    </w:p>
    <w:p w14:paraId="48D9AC8F" w14:textId="4BF291F7" w:rsidR="00393AF6" w:rsidRPr="00393AF6" w:rsidRDefault="00393AF6" w:rsidP="00393AF6">
      <w:pPr>
        <w:jc w:val="both"/>
      </w:pPr>
      <w:r w:rsidRPr="004C3D3C">
        <w:t xml:space="preserve">Všichni zaměstnanci společnosti, jakož i smluvní partneři a třetí strany, jsou </w:t>
      </w:r>
      <w:r>
        <w:t>informováni o nutnosti</w:t>
      </w:r>
      <w:r w:rsidRPr="004C3D3C">
        <w:t xml:space="preserve"> naplňování této politiky v praxi s aktivní podporou vedení naší společnosti, které tuto politiku schválilo.</w:t>
      </w:r>
    </w:p>
    <w:p w14:paraId="61BDC7D5" w14:textId="77777777" w:rsidR="00393AF6" w:rsidRPr="002E36C7" w:rsidRDefault="00393AF6" w:rsidP="00393AF6">
      <w:pPr>
        <w:jc w:val="both"/>
        <w:rPr>
          <w:szCs w:val="24"/>
        </w:rPr>
      </w:pPr>
      <w:r w:rsidRPr="002E36C7">
        <w:rPr>
          <w:rFonts w:cs="Arial"/>
          <w:szCs w:val="24"/>
        </w:rPr>
        <w:t>Na tuto </w:t>
      </w:r>
      <w:r w:rsidRPr="002E36C7">
        <w:rPr>
          <w:rFonts w:cs="Arial"/>
          <w:b/>
          <w:bCs/>
          <w:szCs w:val="24"/>
        </w:rPr>
        <w:t>Politiku RPM Group</w:t>
      </w:r>
      <w:r w:rsidRPr="002E36C7">
        <w:rPr>
          <w:rFonts w:cs="Arial"/>
          <w:szCs w:val="24"/>
        </w:rPr>
        <w:t> bezprostředně navazuje dokument </w:t>
      </w:r>
      <w:r w:rsidRPr="002E36C7">
        <w:rPr>
          <w:rFonts w:cs="Arial"/>
          <w:b/>
          <w:bCs/>
          <w:szCs w:val="24"/>
        </w:rPr>
        <w:t>Bezpečnostní politika RPM Group</w:t>
      </w:r>
      <w:r w:rsidRPr="002E36C7">
        <w:rPr>
          <w:rFonts w:cs="Arial"/>
          <w:szCs w:val="24"/>
        </w:rPr>
        <w:t>, který je externím stranám dostupný na vyžádání.</w:t>
      </w:r>
    </w:p>
    <w:p w14:paraId="096EC980" w14:textId="77777777" w:rsidR="00393AF6" w:rsidRDefault="00393AF6" w:rsidP="00393AF6">
      <w:pPr>
        <w:jc w:val="both"/>
        <w:rPr>
          <w:rFonts w:cs="Arial"/>
          <w:szCs w:val="24"/>
        </w:rPr>
      </w:pPr>
    </w:p>
    <w:p w14:paraId="36182200" w14:textId="13091362" w:rsidR="00151812" w:rsidRDefault="00393AF6" w:rsidP="002D6AC3">
      <w:pPr>
        <w:ind w:left="7230" w:hanging="7230"/>
        <w:rPr>
          <w:rFonts w:cs="Arial"/>
          <w:sz w:val="16"/>
          <w:szCs w:val="16"/>
        </w:rPr>
      </w:pPr>
      <w:r>
        <w:t>V Praze dne 1.3.2020</w:t>
      </w:r>
      <w:r w:rsidR="003227D6">
        <w:rPr>
          <w:rFonts w:cs="Arial"/>
          <w:color w:val="BFBFBF" w:themeColor="background1" w:themeShade="BF"/>
          <w:sz w:val="24"/>
          <w:szCs w:val="24"/>
        </w:rPr>
        <w:br/>
      </w:r>
      <w:r w:rsidR="003227D6" w:rsidRPr="003227D6">
        <w:rPr>
          <w:rFonts w:cs="Arial"/>
          <w:sz w:val="24"/>
          <w:szCs w:val="24"/>
        </w:rPr>
        <w:t xml:space="preserve">Ing. </w:t>
      </w:r>
      <w:r>
        <w:rPr>
          <w:rFonts w:cs="Arial"/>
          <w:sz w:val="24"/>
          <w:szCs w:val="24"/>
        </w:rPr>
        <w:t>Roman Podhorský</w:t>
      </w:r>
    </w:p>
    <w:sectPr w:rsidR="00151812" w:rsidSect="0018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1906" w:h="16838"/>
      <w:pgMar w:top="923" w:right="1021" w:bottom="1418" w:left="1021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597C" w14:textId="77777777" w:rsidR="0021097D" w:rsidRDefault="0021097D" w:rsidP="007A5CF2">
      <w:pPr>
        <w:spacing w:after="0" w:line="240" w:lineRule="auto"/>
      </w:pPr>
      <w:r>
        <w:separator/>
      </w:r>
    </w:p>
  </w:endnote>
  <w:endnote w:type="continuationSeparator" w:id="0">
    <w:p w14:paraId="2B95B367" w14:textId="77777777" w:rsidR="0021097D" w:rsidRDefault="0021097D" w:rsidP="007A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7773" w14:textId="77777777" w:rsidR="00586C39" w:rsidRDefault="00586C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2213"/>
    </w:tblGrid>
    <w:tr w:rsidR="00E45619" w14:paraId="4E7CE1F4" w14:textId="77777777" w:rsidTr="002B6E00">
      <w:trPr>
        <w:trHeight w:val="283"/>
      </w:trPr>
      <w:tc>
        <w:tcPr>
          <w:tcW w:w="8277" w:type="dxa"/>
          <w:gridSpan w:val="2"/>
          <w:vAlign w:val="center"/>
        </w:tcPr>
        <w:p w14:paraId="50A1F993" w14:textId="09E74593" w:rsidR="00395ABA" w:rsidRPr="00395ABA" w:rsidRDefault="00395ABA" w:rsidP="00EB526B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</w:p>
      </w:tc>
      <w:tc>
        <w:tcPr>
          <w:tcW w:w="2213" w:type="dxa"/>
        </w:tcPr>
        <w:p w14:paraId="70F051BE" w14:textId="0E7D193E" w:rsidR="00395ABA" w:rsidRPr="002B6E00" w:rsidRDefault="00395ABA" w:rsidP="00E71E2D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E45619" w14:paraId="17904A1F" w14:textId="54369F4A" w:rsidTr="002B6E00">
      <w:trPr>
        <w:trHeight w:val="283"/>
      </w:trPr>
      <w:tc>
        <w:tcPr>
          <w:tcW w:w="786" w:type="dxa"/>
          <w:vMerge w:val="restart"/>
          <w:vAlign w:val="center"/>
        </w:tcPr>
        <w:p w14:paraId="59CF142A" w14:textId="77777777" w:rsidR="00EB526B" w:rsidRDefault="00EB526B" w:rsidP="004511ED">
          <w:pPr>
            <w:pStyle w:val="Zpat"/>
          </w:pPr>
        </w:p>
        <w:p w14:paraId="7F4C3FB4" w14:textId="434C1BB0" w:rsidR="00AF254F" w:rsidRDefault="00AF254F" w:rsidP="004511ED">
          <w:pPr>
            <w:pStyle w:val="Zpat"/>
          </w:pPr>
          <w:r>
            <w:rPr>
              <w:noProof/>
            </w:rPr>
            <w:drawing>
              <wp:inline distT="0" distB="0" distL="0" distR="0" wp14:anchorId="19981EDB" wp14:editId="7524A250">
                <wp:extent cx="361539" cy="300355"/>
                <wp:effectExtent l="0" t="0" r="635" b="4445"/>
                <wp:docPr id="1639" name="Obrázek 16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obrazky_hlavickovy_papir_service_rpm_0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826" cy="326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2B34DDF1" w14:textId="6F940287" w:rsidR="00AF254F" w:rsidRPr="00E45619" w:rsidRDefault="00B507E8" w:rsidP="00EB526B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Service CZ a.s., </w:t>
          </w:r>
          <w:r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Na Pankráci 1683/127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,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</w:t>
          </w:r>
          <w:r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140 00, Praha 4 Nusle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(</w:t>
          </w:r>
          <w:r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Gemini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Budova</w:t>
          </w:r>
          <w:r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A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) </w:t>
          </w:r>
          <w:r w:rsidR="00AF254F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IČO: 27176428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</w:t>
          </w:r>
          <w:r w:rsidR="00DC2212" w:rsidRPr="00DC2212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DIČ: CZ27176428</w:t>
          </w:r>
        </w:p>
      </w:tc>
      <w:tc>
        <w:tcPr>
          <w:tcW w:w="2213" w:type="dxa"/>
        </w:tcPr>
        <w:p w14:paraId="4E89C1E2" w14:textId="36BEBC20" w:rsidR="00AF254F" w:rsidRPr="002B6E00" w:rsidRDefault="00AF254F" w:rsidP="00E45619">
          <w:pPr>
            <w:rPr>
              <w:spacing w:val="10"/>
              <w:sz w:val="20"/>
              <w:szCs w:val="20"/>
            </w:rPr>
          </w:pPr>
        </w:p>
      </w:tc>
    </w:tr>
    <w:tr w:rsidR="0052297D" w14:paraId="020BD8C8" w14:textId="15DFD970" w:rsidTr="0052297D">
      <w:trPr>
        <w:trHeight w:val="57"/>
      </w:trPr>
      <w:tc>
        <w:tcPr>
          <w:tcW w:w="786" w:type="dxa"/>
          <w:vMerge/>
        </w:tcPr>
        <w:p w14:paraId="1578581D" w14:textId="77777777" w:rsidR="0052297D" w:rsidRDefault="0052297D">
          <w:pPr>
            <w:pStyle w:val="Zpat"/>
          </w:pPr>
        </w:p>
      </w:tc>
      <w:tc>
        <w:tcPr>
          <w:tcW w:w="7491" w:type="dxa"/>
          <w:vMerge/>
        </w:tcPr>
        <w:p w14:paraId="44D903A3" w14:textId="77777777" w:rsidR="0052297D" w:rsidRDefault="0052297D">
          <w:pPr>
            <w:pStyle w:val="Zpat"/>
          </w:pPr>
        </w:p>
      </w:tc>
      <w:tc>
        <w:tcPr>
          <w:tcW w:w="2213" w:type="dxa"/>
          <w:vAlign w:val="bottom"/>
        </w:tcPr>
        <w:p w14:paraId="47A56B77" w14:textId="4E43EE8B" w:rsidR="0052297D" w:rsidRPr="00E45619" w:rsidRDefault="0052297D" w:rsidP="0052297D">
          <w:pPr>
            <w:pStyle w:val="Zkladnodstavec"/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</w:pPr>
          <w:r w:rsidRPr="002B6E00">
            <w:rPr>
              <w:rFonts w:ascii="Arial" w:hAnsi="Arial" w:cs="Arial"/>
              <w:b/>
              <w:bCs/>
              <w:i/>
              <w:iCs/>
              <w:color w:val="006AB2"/>
              <w:spacing w:val="8"/>
              <w:sz w:val="20"/>
              <w:szCs w:val="20"/>
            </w:rPr>
            <w:t>www.rpmservice.cz</w:t>
          </w:r>
        </w:p>
      </w:tc>
    </w:tr>
  </w:tbl>
  <w:p w14:paraId="6A1E25D7" w14:textId="0C41A842" w:rsidR="007A5CF2" w:rsidRDefault="007A5CF2">
    <w:pPr>
      <w:pStyle w:val="Zpat"/>
    </w:pPr>
  </w:p>
  <w:p w14:paraId="1A8446DB" w14:textId="77777777" w:rsidR="007A5CF2" w:rsidRDefault="007A5C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6"/>
      <w:gridCol w:w="7491"/>
      <w:gridCol w:w="516"/>
      <w:gridCol w:w="1697"/>
    </w:tblGrid>
    <w:tr w:rsidR="00B82833" w14:paraId="6E0A0634" w14:textId="77777777" w:rsidTr="00E421F7">
      <w:trPr>
        <w:trHeight w:val="283"/>
      </w:trPr>
      <w:tc>
        <w:tcPr>
          <w:tcW w:w="8277" w:type="dxa"/>
          <w:gridSpan w:val="2"/>
          <w:vAlign w:val="center"/>
        </w:tcPr>
        <w:p w14:paraId="60261993" w14:textId="7F4F47C0" w:rsidR="00B82833" w:rsidRPr="00395ABA" w:rsidRDefault="00D77ED4" w:rsidP="00B82833">
          <w:pPr>
            <w:pStyle w:val="Zkladnodstavec"/>
            <w:rPr>
              <w:rFonts w:ascii="Gotham Medium" w:hAnsi="Gotham Medium" w:cs="Gotham Medium"/>
              <w:color w:val="006AB2"/>
              <w:sz w:val="20"/>
              <w:szCs w:val="20"/>
            </w:rPr>
          </w:pPr>
          <w:r>
            <w:rPr>
              <w:rFonts w:ascii="Gotham Medium" w:hAnsi="Gotham Medium" w:cs="Gotham Medium"/>
              <w:noProof/>
              <w:color w:val="006AB2"/>
              <w:sz w:val="20"/>
              <w:szCs w:val="20"/>
            </w:rPr>
            <w:drawing>
              <wp:inline distT="0" distB="0" distL="0" distR="0" wp14:anchorId="1F80978C" wp14:editId="61EA2C91">
                <wp:extent cx="3581400" cy="281683"/>
                <wp:effectExtent l="0" t="0" r="0" b="0"/>
                <wp:docPr id="1642" name="Obrázek 16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" name="Obrázek 16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4724" cy="283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  <w:gridSpan w:val="2"/>
        </w:tcPr>
        <w:p w14:paraId="30B0145D" w14:textId="77777777" w:rsidR="00B82833" w:rsidRPr="002B6E00" w:rsidRDefault="00B82833" w:rsidP="00B82833">
          <w:pPr>
            <w:rPr>
              <w:rFonts w:asciiTheme="minorHAnsi" w:hAnsiTheme="minorHAnsi"/>
              <w:color w:val="auto"/>
              <w:spacing w:val="8"/>
            </w:rPr>
          </w:pPr>
        </w:p>
      </w:tc>
    </w:tr>
    <w:tr w:rsidR="00B82833" w14:paraId="052C8299" w14:textId="77777777" w:rsidTr="00E421F7">
      <w:trPr>
        <w:trHeight w:val="283"/>
      </w:trPr>
      <w:tc>
        <w:tcPr>
          <w:tcW w:w="786" w:type="dxa"/>
          <w:vMerge w:val="restart"/>
          <w:vAlign w:val="center"/>
        </w:tcPr>
        <w:p w14:paraId="119CF19A" w14:textId="77777777" w:rsidR="00B82833" w:rsidRDefault="00B82833" w:rsidP="00B82833">
          <w:pPr>
            <w:pStyle w:val="Zpat"/>
          </w:pPr>
        </w:p>
        <w:p w14:paraId="4CED6C66" w14:textId="77777777" w:rsidR="00B82833" w:rsidRDefault="00B82833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7884458A" wp14:editId="056CB141">
                <wp:extent cx="361539" cy="300355"/>
                <wp:effectExtent l="0" t="0" r="635" b="4445"/>
                <wp:docPr id="1643" name="Obrázek 16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obrazky_hlavickovy_papir_service_rpm_0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826" cy="326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vMerge w:val="restart"/>
          <w:vAlign w:val="bottom"/>
        </w:tcPr>
        <w:p w14:paraId="4B645B86" w14:textId="3DA0CA77" w:rsidR="00B82833" w:rsidRPr="00E45619" w:rsidRDefault="00B82833" w:rsidP="00B82833">
          <w:pPr>
            <w:pStyle w:val="Zkladnodstavec"/>
            <w:rPr>
              <w:rFonts w:ascii="Arial" w:hAnsi="Arial" w:cs="Arial"/>
              <w:i/>
              <w:iCs/>
              <w:color w:val="C5C6C8"/>
              <w:sz w:val="17"/>
              <w:szCs w:val="17"/>
            </w:rPr>
          </w:pP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RPM Service CZ a.s., </w:t>
          </w:r>
          <w:r w:rsidR="00586C39"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Na Pankráci 1683/127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,</w:t>
          </w:r>
          <w:r w:rsid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</w:t>
          </w:r>
          <w:r w:rsidR="00586C39"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140 00, Praha 4 Nusle</w:t>
          </w:r>
          <w:r w:rsid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(</w:t>
          </w:r>
          <w:r w:rsidR="00586C39"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Gemini</w:t>
          </w:r>
          <w:r w:rsidR="00B507E8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Budova</w:t>
          </w:r>
          <w:r w:rsidR="00586C39" w:rsidRP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A</w:t>
          </w:r>
          <w:r w:rsidR="00586C39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) 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 </w:t>
          </w:r>
          <w:r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br/>
          </w:r>
          <w:r w:rsidR="00B507E8" w:rsidRPr="003227D6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IČO: 27176428</w:t>
          </w:r>
          <w:r w:rsidR="00B507E8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 xml:space="preserve">, </w:t>
          </w:r>
          <w:r w:rsidR="00DC2212" w:rsidRPr="00DC2212">
            <w:rPr>
              <w:rFonts w:ascii="Arial" w:hAnsi="Arial" w:cs="Arial"/>
              <w:i/>
              <w:iCs/>
              <w:color w:val="A6A6A6" w:themeColor="background1" w:themeShade="A6"/>
              <w:sz w:val="17"/>
              <w:szCs w:val="17"/>
            </w:rPr>
            <w:t>DIČ: CZ27176428</w:t>
          </w:r>
        </w:p>
      </w:tc>
      <w:tc>
        <w:tcPr>
          <w:tcW w:w="2213" w:type="dxa"/>
          <w:gridSpan w:val="2"/>
        </w:tcPr>
        <w:p w14:paraId="6417EEAE" w14:textId="46C8D563" w:rsidR="00B82833" w:rsidRPr="003A1E75" w:rsidRDefault="003A1E75" w:rsidP="003A1E75">
          <w:pPr>
            <w:ind w:right="-142"/>
            <w:rPr>
              <w:rFonts w:cs="Arial"/>
              <w:color w:val="4B4B4D"/>
              <w:spacing w:val="12"/>
              <w:sz w:val="24"/>
              <w:szCs w:val="24"/>
            </w:rPr>
          </w:pPr>
          <w:r w:rsidRPr="003A1E75">
            <w:rPr>
              <w:rFonts w:cs="Arial"/>
              <w:b/>
              <w:bCs/>
              <w:i/>
              <w:iCs/>
              <w:color w:val="006AB2"/>
              <w:spacing w:val="12"/>
              <w:sz w:val="20"/>
              <w:szCs w:val="20"/>
            </w:rPr>
            <w:t>www.rpmservice.cz</w:t>
          </w:r>
        </w:p>
      </w:tc>
    </w:tr>
    <w:tr w:rsidR="00B82833" w14:paraId="70333BA6" w14:textId="77777777" w:rsidTr="00E421F7">
      <w:trPr>
        <w:trHeight w:val="57"/>
      </w:trPr>
      <w:tc>
        <w:tcPr>
          <w:tcW w:w="786" w:type="dxa"/>
          <w:vMerge/>
        </w:tcPr>
        <w:p w14:paraId="179AE4F3" w14:textId="77777777" w:rsidR="00B82833" w:rsidRDefault="00B82833" w:rsidP="00B82833">
          <w:pPr>
            <w:pStyle w:val="Zpat"/>
          </w:pPr>
        </w:p>
      </w:tc>
      <w:tc>
        <w:tcPr>
          <w:tcW w:w="7491" w:type="dxa"/>
          <w:vMerge/>
        </w:tcPr>
        <w:p w14:paraId="2C4E0F0D" w14:textId="77777777" w:rsidR="00B82833" w:rsidRDefault="00B82833" w:rsidP="00B82833">
          <w:pPr>
            <w:pStyle w:val="Zpat"/>
          </w:pPr>
        </w:p>
      </w:tc>
      <w:tc>
        <w:tcPr>
          <w:tcW w:w="516" w:type="dxa"/>
          <w:shd w:val="clear" w:color="auto" w:fill="006BB2"/>
          <w:vAlign w:val="center"/>
        </w:tcPr>
        <w:p w14:paraId="49A43838" w14:textId="77777777" w:rsidR="00B82833" w:rsidRDefault="00B82833" w:rsidP="00B82833">
          <w:pPr>
            <w:pStyle w:val="Zpat"/>
          </w:pPr>
          <w:r>
            <w:rPr>
              <w:noProof/>
            </w:rPr>
            <w:drawing>
              <wp:inline distT="0" distB="0" distL="0" distR="0" wp14:anchorId="35D8B04E" wp14:editId="54F061D3">
                <wp:extent cx="190500" cy="190500"/>
                <wp:effectExtent l="0" t="0" r="0" b="0"/>
                <wp:docPr id="1644" name="Obrázek 16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" name="obrazky_hlavickovy_papir_service_rpm_3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7" w:type="dxa"/>
          <w:shd w:val="clear" w:color="auto" w:fill="006BB2"/>
          <w:vAlign w:val="center"/>
        </w:tcPr>
        <w:p w14:paraId="3C0D95A9" w14:textId="0765A67F" w:rsidR="00B82833" w:rsidRPr="00E45619" w:rsidRDefault="00B82833" w:rsidP="00B82833">
          <w:pPr>
            <w:pStyle w:val="Zkladnodstavec"/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</w:pPr>
          <w:r w:rsidRPr="00E45619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 xml:space="preserve">+420 </w:t>
          </w:r>
          <w:r w:rsidR="00D65191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>777</w:t>
          </w:r>
          <w:r w:rsidRPr="00E45619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 xml:space="preserve"> </w:t>
          </w:r>
          <w:r w:rsidR="00D65191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>190</w:t>
          </w:r>
          <w:r w:rsidRPr="00E45619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> </w:t>
          </w:r>
          <w:r w:rsidR="00D65191">
            <w:rPr>
              <w:rFonts w:ascii="Arial" w:hAnsi="Arial" w:cs="Arial"/>
              <w:b/>
              <w:bCs/>
              <w:i/>
              <w:iCs/>
              <w:color w:val="FFFFFF"/>
              <w:sz w:val="18"/>
              <w:szCs w:val="18"/>
            </w:rPr>
            <w:t>972</w:t>
          </w:r>
        </w:p>
      </w:tc>
    </w:tr>
  </w:tbl>
  <w:p w14:paraId="0E094EDD" w14:textId="77777777" w:rsidR="00B82833" w:rsidRDefault="00B82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265E" w14:textId="77777777" w:rsidR="0021097D" w:rsidRDefault="0021097D" w:rsidP="007A5CF2">
      <w:pPr>
        <w:spacing w:after="0" w:line="240" w:lineRule="auto"/>
      </w:pPr>
      <w:r>
        <w:separator/>
      </w:r>
    </w:p>
  </w:footnote>
  <w:footnote w:type="continuationSeparator" w:id="0">
    <w:p w14:paraId="4B76233B" w14:textId="77777777" w:rsidR="0021097D" w:rsidRDefault="0021097D" w:rsidP="007A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177D" w14:textId="77777777" w:rsidR="00586C39" w:rsidRDefault="00586C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538C" w14:textId="77777777" w:rsidR="00586C39" w:rsidRDefault="00586C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C498" w14:textId="084F63FC" w:rsidR="00B82833" w:rsidRDefault="00092452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BB6302" wp14:editId="4AA03276">
          <wp:simplePos x="0" y="0"/>
          <wp:positionH relativeFrom="margin">
            <wp:posOffset>-635</wp:posOffset>
          </wp:positionH>
          <wp:positionV relativeFrom="paragraph">
            <wp:posOffset>-3176</wp:posOffset>
          </wp:positionV>
          <wp:extent cx="1489075" cy="489585"/>
          <wp:effectExtent l="0" t="0" r="0" b="5715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833">
      <w:rPr>
        <w:noProof/>
      </w:rPr>
      <w:drawing>
        <wp:anchor distT="0" distB="0" distL="114300" distR="114300" simplePos="0" relativeHeight="251660288" behindDoc="1" locked="0" layoutInCell="1" allowOverlap="1" wp14:anchorId="6EA2542E" wp14:editId="3336FB75">
          <wp:simplePos x="0" y="0"/>
          <wp:positionH relativeFrom="margin">
            <wp:posOffset>4205605</wp:posOffset>
          </wp:positionH>
          <wp:positionV relativeFrom="paragraph">
            <wp:posOffset>89394</wp:posOffset>
          </wp:positionV>
          <wp:extent cx="2095571" cy="394381"/>
          <wp:effectExtent l="0" t="0" r="0" b="5715"/>
          <wp:wrapNone/>
          <wp:docPr id="1641" name="Obrázek 1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ky_hlavickovy_papir_service_rpm_3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71" cy="394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BF5"/>
    <w:multiLevelType w:val="hybridMultilevel"/>
    <w:tmpl w:val="BF32565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3FF5"/>
    <w:multiLevelType w:val="hybridMultilevel"/>
    <w:tmpl w:val="5FE8C394"/>
    <w:lvl w:ilvl="0" w:tplc="A99076BC">
      <w:start w:val="1"/>
      <w:numFmt w:val="bullet"/>
      <w:pStyle w:val="Seznam-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A63B7"/>
    <w:multiLevelType w:val="hybridMultilevel"/>
    <w:tmpl w:val="7E5ADC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807042">
    <w:abstractNumId w:val="1"/>
  </w:num>
  <w:num w:numId="2" w16cid:durableId="1467427621">
    <w:abstractNumId w:val="2"/>
  </w:num>
  <w:num w:numId="3" w16cid:durableId="97086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88"/>
    <w:rsid w:val="0002018B"/>
    <w:rsid w:val="00092452"/>
    <w:rsid w:val="0010040E"/>
    <w:rsid w:val="00151812"/>
    <w:rsid w:val="00157DD0"/>
    <w:rsid w:val="001868F0"/>
    <w:rsid w:val="0021097D"/>
    <w:rsid w:val="002B6E00"/>
    <w:rsid w:val="002D6AC3"/>
    <w:rsid w:val="003227D6"/>
    <w:rsid w:val="00393AF6"/>
    <w:rsid w:val="00395ABA"/>
    <w:rsid w:val="003A1E75"/>
    <w:rsid w:val="003B3C36"/>
    <w:rsid w:val="004511ED"/>
    <w:rsid w:val="00453504"/>
    <w:rsid w:val="00494588"/>
    <w:rsid w:val="004A1FA2"/>
    <w:rsid w:val="00502A97"/>
    <w:rsid w:val="0052297D"/>
    <w:rsid w:val="00537395"/>
    <w:rsid w:val="00586C39"/>
    <w:rsid w:val="005E3F4F"/>
    <w:rsid w:val="00697F6E"/>
    <w:rsid w:val="007A4E15"/>
    <w:rsid w:val="007A5CF2"/>
    <w:rsid w:val="007D27DC"/>
    <w:rsid w:val="007D4560"/>
    <w:rsid w:val="00884FAC"/>
    <w:rsid w:val="008E2BE6"/>
    <w:rsid w:val="00937C4F"/>
    <w:rsid w:val="00947757"/>
    <w:rsid w:val="00A0134F"/>
    <w:rsid w:val="00A466FD"/>
    <w:rsid w:val="00AA3781"/>
    <w:rsid w:val="00AC24C5"/>
    <w:rsid w:val="00AD58CF"/>
    <w:rsid w:val="00AF254F"/>
    <w:rsid w:val="00B47DBC"/>
    <w:rsid w:val="00B507E8"/>
    <w:rsid w:val="00B6243F"/>
    <w:rsid w:val="00B82833"/>
    <w:rsid w:val="00BB0C22"/>
    <w:rsid w:val="00BB74A6"/>
    <w:rsid w:val="00BC4802"/>
    <w:rsid w:val="00BD6226"/>
    <w:rsid w:val="00BD6ED9"/>
    <w:rsid w:val="00CE1F71"/>
    <w:rsid w:val="00D0009F"/>
    <w:rsid w:val="00D01215"/>
    <w:rsid w:val="00D113BD"/>
    <w:rsid w:val="00D50B43"/>
    <w:rsid w:val="00D65191"/>
    <w:rsid w:val="00D77ED4"/>
    <w:rsid w:val="00DB6AA8"/>
    <w:rsid w:val="00DC2212"/>
    <w:rsid w:val="00DD1CF7"/>
    <w:rsid w:val="00E45619"/>
    <w:rsid w:val="00E71E2D"/>
    <w:rsid w:val="00E73B9C"/>
    <w:rsid w:val="00EB526B"/>
    <w:rsid w:val="00EB741D"/>
    <w:rsid w:val="00E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82FE"/>
  <w15:chartTrackingRefBased/>
  <w15:docId w15:val="{BF5FCA4C-30FB-435F-AEF4-6159AF3F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C4F"/>
    <w:pPr>
      <w:spacing w:line="288" w:lineRule="auto"/>
    </w:pPr>
    <w:rPr>
      <w:rFonts w:ascii="Arial" w:hAnsi="Arial"/>
      <w:color w:val="48606A"/>
    </w:rPr>
  </w:style>
  <w:style w:type="paragraph" w:styleId="Nadpis1">
    <w:name w:val="heading 1"/>
    <w:basedOn w:val="Normln"/>
    <w:next w:val="Normln"/>
    <w:link w:val="Nadpis1Char"/>
    <w:uiPriority w:val="9"/>
    <w:qFormat/>
    <w:rsid w:val="00EC7474"/>
    <w:pPr>
      <w:keepNext/>
      <w:keepLines/>
      <w:spacing w:before="120" w:after="120"/>
      <w:outlineLvl w:val="0"/>
    </w:pPr>
    <w:rPr>
      <w:rFonts w:ascii="Arial Black" w:eastAsiaTheme="majorEastAsia" w:hAnsi="Arial Black" w:cstheme="majorBidi"/>
      <w:i/>
      <w:caps/>
      <w:color w:val="006BB2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474"/>
    <w:pPr>
      <w:keepNext/>
      <w:keepLines/>
      <w:spacing w:before="160" w:after="120"/>
      <w:outlineLvl w:val="1"/>
    </w:pPr>
    <w:rPr>
      <w:rFonts w:eastAsiaTheme="majorEastAsia" w:cstheme="majorBidi"/>
      <w:b/>
      <w:color w:val="006BB2"/>
      <w:sz w:val="26"/>
      <w:szCs w:val="26"/>
    </w:rPr>
  </w:style>
  <w:style w:type="paragraph" w:styleId="Nadpis3">
    <w:name w:val="heading 3"/>
    <w:aliases w:val="Bold"/>
    <w:next w:val="Normln"/>
    <w:link w:val="Nadpis3Char"/>
    <w:uiPriority w:val="9"/>
    <w:unhideWhenUsed/>
    <w:qFormat/>
    <w:rsid w:val="0010040E"/>
    <w:pPr>
      <w:outlineLvl w:val="2"/>
    </w:pPr>
    <w:rPr>
      <w:rFonts w:ascii="Arial" w:hAnsi="Arial"/>
      <w:b/>
      <w:bCs/>
      <w:color w:val="48606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5CF2"/>
  </w:style>
  <w:style w:type="paragraph" w:styleId="Zpat">
    <w:name w:val="footer"/>
    <w:basedOn w:val="Normln"/>
    <w:link w:val="ZpatChar"/>
    <w:uiPriority w:val="99"/>
    <w:unhideWhenUsed/>
    <w:rsid w:val="007A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5CF2"/>
  </w:style>
  <w:style w:type="paragraph" w:customStyle="1" w:styleId="Zkladnodstavec">
    <w:name w:val="[Základní odstavec]"/>
    <w:basedOn w:val="Normln"/>
    <w:uiPriority w:val="99"/>
    <w:rsid w:val="007A4E15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5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C7474"/>
    <w:rPr>
      <w:rFonts w:ascii="Arial Black" w:eastAsiaTheme="majorEastAsia" w:hAnsi="Arial Black" w:cstheme="majorBidi"/>
      <w:i/>
      <w:caps/>
      <w:color w:val="006BB2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474"/>
    <w:rPr>
      <w:rFonts w:ascii="Arial" w:eastAsiaTheme="majorEastAsia" w:hAnsi="Arial" w:cstheme="majorBidi"/>
      <w:b/>
      <w:color w:val="006BB2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rsid w:val="00B47DBC"/>
    <w:pPr>
      <w:ind w:left="720"/>
      <w:contextualSpacing/>
    </w:pPr>
  </w:style>
  <w:style w:type="character" w:customStyle="1" w:styleId="Nadpis3Char">
    <w:name w:val="Nadpis 3 Char"/>
    <w:aliases w:val="Bold Char"/>
    <w:basedOn w:val="Standardnpsmoodstavce"/>
    <w:link w:val="Nadpis3"/>
    <w:uiPriority w:val="9"/>
    <w:rsid w:val="0010040E"/>
    <w:rPr>
      <w:rFonts w:ascii="Arial" w:hAnsi="Arial"/>
      <w:b/>
      <w:bCs/>
      <w:color w:val="48606A"/>
    </w:rPr>
  </w:style>
  <w:style w:type="paragraph" w:customStyle="1" w:styleId="Seznam-odrky">
    <w:name w:val="Seznam - odrážky"/>
    <w:basedOn w:val="Odstavecseseznamem"/>
    <w:link w:val="Seznam-odrkyChar"/>
    <w:qFormat/>
    <w:rsid w:val="004A1FA2"/>
    <w:pPr>
      <w:numPr>
        <w:numId w:val="1"/>
      </w:numPr>
      <w:spacing w:before="240" w:after="240"/>
      <w:ind w:left="357" w:hanging="357"/>
    </w:pPr>
  </w:style>
  <w:style w:type="paragraph" w:customStyle="1" w:styleId="Podnapis3">
    <w:name w:val="Podnapis 3"/>
    <w:basedOn w:val="Normln"/>
    <w:link w:val="Podnapis3Char"/>
    <w:qFormat/>
    <w:rsid w:val="00453504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A1FA2"/>
    <w:rPr>
      <w:rFonts w:ascii="Arial" w:hAnsi="Arial"/>
      <w:color w:val="48606A"/>
      <w:sz w:val="24"/>
    </w:rPr>
  </w:style>
  <w:style w:type="character" w:customStyle="1" w:styleId="Seznam-odrkyChar">
    <w:name w:val="Seznam - odrážky Char"/>
    <w:basedOn w:val="OdstavecseseznamemChar"/>
    <w:link w:val="Seznam-odrky"/>
    <w:rsid w:val="004A1FA2"/>
    <w:rPr>
      <w:rFonts w:ascii="Arial" w:hAnsi="Arial"/>
      <w:color w:val="48606A"/>
      <w:sz w:val="24"/>
    </w:rPr>
  </w:style>
  <w:style w:type="character" w:customStyle="1" w:styleId="Podnapis3Char">
    <w:name w:val="Podnapis 3 Char"/>
    <w:basedOn w:val="Standardnpsmoodstavce"/>
    <w:link w:val="Podnapis3"/>
    <w:rsid w:val="00453504"/>
    <w:rPr>
      <w:rFonts w:ascii="Arial" w:hAnsi="Arial"/>
      <w:b/>
      <w:color w:val="486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8FE7-464D-4148-B239-23060382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2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Fort</dc:creator>
  <cp:keywords/>
  <dc:description/>
  <cp:lastModifiedBy>Filip Fořt</cp:lastModifiedBy>
  <cp:revision>9</cp:revision>
  <cp:lastPrinted>2019-10-17T10:12:00Z</cp:lastPrinted>
  <dcterms:created xsi:type="dcterms:W3CDTF">2022-01-18T18:09:00Z</dcterms:created>
  <dcterms:modified xsi:type="dcterms:W3CDTF">2026-04-16T12:40:00Z</dcterms:modified>
</cp:coreProperties>
</file>